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31" w:rsidRPr="00524A31" w:rsidRDefault="00D618F8" w:rsidP="00524A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24A31" w:rsidRPr="00524A31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524A31" w:rsidRPr="00524A31" w:rsidRDefault="00D618F8" w:rsidP="00524A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 №7«Березка</w:t>
      </w:r>
      <w:r w:rsidR="00524A31" w:rsidRPr="00524A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овоузенск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области»</w:t>
      </w:r>
    </w:p>
    <w:p w:rsidR="00524A31" w:rsidRPr="00524A31" w:rsidRDefault="00524A31" w:rsidP="00524A31">
      <w:pPr>
        <w:rPr>
          <w:rFonts w:ascii="Times New Roman" w:hAnsi="Times New Roman" w:cs="Times New Roman"/>
          <w:sz w:val="28"/>
          <w:szCs w:val="28"/>
        </w:rPr>
      </w:pPr>
    </w:p>
    <w:p w:rsidR="00524A31" w:rsidRDefault="00524A31" w:rsidP="00524A31">
      <w:pPr>
        <w:rPr>
          <w:rFonts w:ascii="Times New Roman" w:hAnsi="Times New Roman" w:cs="Times New Roman"/>
          <w:sz w:val="28"/>
          <w:szCs w:val="28"/>
        </w:rPr>
      </w:pPr>
    </w:p>
    <w:p w:rsidR="00524A31" w:rsidRDefault="00524A31" w:rsidP="00524A31">
      <w:pPr>
        <w:rPr>
          <w:rFonts w:ascii="Times New Roman" w:hAnsi="Times New Roman" w:cs="Times New Roman"/>
          <w:sz w:val="28"/>
          <w:szCs w:val="28"/>
        </w:rPr>
      </w:pPr>
    </w:p>
    <w:p w:rsidR="00524A31" w:rsidRDefault="00524A31" w:rsidP="00524A31">
      <w:pPr>
        <w:rPr>
          <w:rFonts w:ascii="Times New Roman" w:hAnsi="Times New Roman" w:cs="Times New Roman"/>
          <w:sz w:val="28"/>
          <w:szCs w:val="28"/>
        </w:rPr>
      </w:pPr>
    </w:p>
    <w:p w:rsidR="00524A31" w:rsidRPr="00524A31" w:rsidRDefault="00524A31" w:rsidP="00524A31">
      <w:pPr>
        <w:rPr>
          <w:rFonts w:ascii="Times New Roman" w:hAnsi="Times New Roman" w:cs="Times New Roman"/>
          <w:sz w:val="28"/>
          <w:szCs w:val="28"/>
        </w:rPr>
      </w:pPr>
    </w:p>
    <w:p w:rsidR="00524A31" w:rsidRPr="00524A31" w:rsidRDefault="00524A31" w:rsidP="00524A31">
      <w:pPr>
        <w:rPr>
          <w:rFonts w:ascii="Times New Roman" w:hAnsi="Times New Roman" w:cs="Times New Roman"/>
          <w:b/>
          <w:sz w:val="28"/>
          <w:szCs w:val="28"/>
        </w:rPr>
      </w:pPr>
    </w:p>
    <w:p w:rsidR="00524A31" w:rsidRPr="00524A31" w:rsidRDefault="00524A31" w:rsidP="00524A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31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524A31" w:rsidRPr="00524A31" w:rsidRDefault="00524A31" w:rsidP="00524A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31">
        <w:rPr>
          <w:rFonts w:ascii="Times New Roman" w:hAnsi="Times New Roman" w:cs="Times New Roman"/>
          <w:b/>
          <w:sz w:val="28"/>
          <w:szCs w:val="28"/>
        </w:rPr>
        <w:t>ВЛИЯНИЕ СОСАНИЯ ПУСТЫШКИ НА РЕЧЕВОЕ РАЗВИТИЕ МАЛЫША!</w:t>
      </w:r>
    </w:p>
    <w:p w:rsidR="00524A31" w:rsidRPr="00524A31" w:rsidRDefault="00524A31" w:rsidP="00524A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A31" w:rsidRPr="00524A31" w:rsidRDefault="00524A31" w:rsidP="00524A3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24A31" w:rsidRPr="00524A31" w:rsidRDefault="00524A31" w:rsidP="00524A31">
      <w:pPr>
        <w:rPr>
          <w:rFonts w:ascii="Times New Roman" w:hAnsi="Times New Roman" w:cs="Times New Roman"/>
          <w:b/>
          <w:sz w:val="28"/>
          <w:szCs w:val="28"/>
        </w:rPr>
      </w:pPr>
    </w:p>
    <w:p w:rsidR="00524A31" w:rsidRPr="00524A31" w:rsidRDefault="00D618F8" w:rsidP="00D61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Подготовила</w:t>
      </w:r>
      <w:r w:rsidR="00524A31" w:rsidRPr="00524A31">
        <w:rPr>
          <w:rFonts w:ascii="Times New Roman" w:hAnsi="Times New Roman" w:cs="Times New Roman"/>
          <w:sz w:val="28"/>
          <w:szCs w:val="28"/>
        </w:rPr>
        <w:t>:</w:t>
      </w:r>
    </w:p>
    <w:p w:rsidR="00524A31" w:rsidRPr="00524A31" w:rsidRDefault="00D618F8" w:rsidP="00D61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Несветаева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</w:t>
      </w:r>
    </w:p>
    <w:p w:rsidR="00524A31" w:rsidRPr="00524A31" w:rsidRDefault="00524A31" w:rsidP="00524A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4A31" w:rsidRPr="00524A31" w:rsidRDefault="00524A31" w:rsidP="00524A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4A31" w:rsidRPr="00524A31" w:rsidRDefault="00524A31" w:rsidP="00524A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4A31" w:rsidRPr="00524A31" w:rsidRDefault="00524A31" w:rsidP="00524A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8F8" w:rsidRDefault="00D618F8" w:rsidP="00524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8F8" w:rsidRDefault="00D618F8" w:rsidP="00524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8F8" w:rsidRDefault="00D618F8" w:rsidP="00524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8F8" w:rsidRDefault="00D618F8" w:rsidP="00524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A31" w:rsidRPr="00524A31" w:rsidRDefault="00D618F8" w:rsidP="00524A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524A31" w:rsidRPr="00524A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4A31" w:rsidRDefault="00524A31" w:rsidP="00F4690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24A31" w:rsidRDefault="00524A31" w:rsidP="00F4690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24A31" w:rsidRDefault="00524A31" w:rsidP="00F4690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F4690B" w:rsidRPr="006342DB" w:rsidRDefault="00F4690B" w:rsidP="0070275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342D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Консультация для родителей.</w:t>
      </w:r>
    </w:p>
    <w:p w:rsidR="00191739" w:rsidRPr="00702753" w:rsidRDefault="006116CD" w:rsidP="0070275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342DB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>ВЛИЯНИЕ СОСАНИЯ ПУСТЫШКИ НА РЕЧЕВОЕ РАЗВИТИЕ</w:t>
      </w:r>
      <w:r w:rsidR="00F4690B" w:rsidRPr="006342DB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 xml:space="preserve"> МАЛЫША</w:t>
      </w:r>
      <w:r w:rsidRPr="006342DB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>! </w:t>
      </w:r>
      <w:r w:rsidRPr="00702753">
        <w:rPr>
          <w:rFonts w:ascii="Times New Roman" w:hAnsi="Times New Roman" w:cs="Times New Roman"/>
          <w:color w:val="FF0000"/>
          <w:szCs w:val="28"/>
        </w:rPr>
        <w:br/>
      </w:r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Регулярное применение пустышки вызывает значительное искривление зубов. У малышей продолжается формирование нёба, а вместе с ним формируется расположение зубов. Когда происходит регулярное соприкосновение соски бутылочки или пустышки с небом, это очень часто вызывает образование высокого узкого неба. Язык является очень сильной мышцей, которая помогает правильному развитию неба, а если оно узкое, то это мешает правильно произносить слова и затрудняет глотание слюны. </w:t>
      </w:r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Питание из бутылочки очень часто приводит к психологическим последствиям, то есть, у малыша нет доверия к родителям, он не может справиться со своими эмоциями. Потому что соска не сможет заменить малышу полноценный контакт с родителями. Поэтому, как только ваш малыш начал плакать, не стоит сразу искать пустышку, просто возьмите его на руки, погладьте по головке, покачайте, прижмите к себе, и постарайтесь его успокоить самостоятельно. </w:t>
      </w:r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Постоянное «затыкание» рта соской (чаще необходимого) может стать причиной того, что ребенок поздно начнет разговаривать, а его речь будет недостаточно выразительной. Ребенок может решить, что ему удобнее указывать на нужные вещи и общаться с миром жестами - ведь он привык не раскрывать рта из-за соски.  Маленький человек просто может себе внушить, что намного легче общаться при помощи жестов и указывать на предметы пальцем, потому что он привык, что его рот всегда занят соской. </w:t>
      </w:r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Естественно, в редких случаях соска и </w:t>
      </w:r>
      <w:r w:rsidRPr="00702753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</w:rPr>
        <w:t>пустышка</w:t>
      </w:r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бывают полезными. Однако до сих пор не имеется никаких данных о том, что они приносят хоть маленькую, но пользу. </w:t>
      </w:r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 xml:space="preserve">Таким образом, нет прямой связи между сосанием пустышки и задержкой в развитии речи, но в то же время, есть риск косвенного влияния на речь. Поэтому логопеды и стоматологи </w:t>
      </w:r>
      <w:proofErr w:type="gramStart"/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рекомендуют</w:t>
      </w:r>
      <w:proofErr w:type="gramEnd"/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как можно раньше начинать отучать ребенка от сосания пустышки. </w:t>
      </w:r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 xml:space="preserve">Отучать малыша от привычки сосать пустышку следует сразу после того, как он </w:t>
      </w:r>
      <w:proofErr w:type="gramStart"/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начнет</w:t>
      </w:r>
      <w:proofErr w:type="gramEnd"/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есть твердую пищу и научится держать чашку в руках. В основном это происходит в возрасте 12 – 17 месяцев. </w:t>
      </w:r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В возрасте трех лет у малышей уже вырабатываются определенные личные желания и привычки, от которых их очень трудно отучить. Самое главное, не допустить, чтобы сосание пустышки вошло в стойкую привычку. </w:t>
      </w:r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Для отучения малыша от пустышки не следует его укладывать спать с ее применением. Вместо нее лучше купите красивое одеяло, подушку и постельное белье, это поможет успокоиться и настроиться на сон. </w:t>
      </w:r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Нельзя чтобы ребенок гулял с соской во рту, также вместо бутылочки проводите кормление из красивой тарелки. Он будет рад поесть как взрослый человек и спустя некоторое время сам откажется от данной привычки. </w:t>
      </w:r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Некоторые малыши, долго сосущие пустышку, начинают разговаривать очень поздно, но не стоит раньше времени расстраиваться и переживать, это вполне нормальное явление, которое чаще всего никаким образом не связано с сосанием пустышки. </w:t>
      </w:r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В случае если у малыша отсутствует внятная речь к двум годам, он издает носовые или слишком высокие звуки, совсем не обращает внимания, когда к нему обращаются, при попытке заговорить проявляется грустный взгляд, а также, если он повторяет речи родителей без любых вариаций, это должно вас насторожить. В таком случае необходимо срочно обратиться за помощью к специалисту. </w:t>
      </w:r>
      <w:r w:rsidRPr="0070275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</w:p>
    <w:p w:rsidR="000B0FF1" w:rsidRPr="00702753" w:rsidRDefault="000B0FF1" w:rsidP="0070275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0B0FF1" w:rsidRPr="00702753" w:rsidSect="00524A31">
      <w:pgSz w:w="11906" w:h="16838"/>
      <w:pgMar w:top="851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6CD"/>
    <w:rsid w:val="000B0FF1"/>
    <w:rsid w:val="00191739"/>
    <w:rsid w:val="00524A31"/>
    <w:rsid w:val="006116CD"/>
    <w:rsid w:val="006342DB"/>
    <w:rsid w:val="00702753"/>
    <w:rsid w:val="00B1106A"/>
    <w:rsid w:val="00D618F8"/>
    <w:rsid w:val="00E770CE"/>
    <w:rsid w:val="00F4690B"/>
    <w:rsid w:val="00FA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16CD"/>
    <w:rPr>
      <w:i/>
      <w:iCs/>
    </w:rPr>
  </w:style>
  <w:style w:type="paragraph" w:styleId="a4">
    <w:name w:val="List Paragraph"/>
    <w:basedOn w:val="a"/>
    <w:uiPriority w:val="34"/>
    <w:qFormat/>
    <w:rsid w:val="001917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7</cp:revision>
  <cp:lastPrinted>2022-03-17T04:15:00Z</cp:lastPrinted>
  <dcterms:created xsi:type="dcterms:W3CDTF">2017-09-30T06:33:00Z</dcterms:created>
  <dcterms:modified xsi:type="dcterms:W3CDTF">2024-10-02T04:24:00Z</dcterms:modified>
</cp:coreProperties>
</file>